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B5BC" w14:textId="77777777" w:rsidR="003D0FA5" w:rsidRDefault="003D0FA5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3396"/>
      </w:tblGrid>
      <w:tr w:rsidR="00E74DF7" w14:paraId="19BEA467" w14:textId="77777777">
        <w:tc>
          <w:tcPr>
            <w:tcW w:w="0" w:type="auto"/>
          </w:tcPr>
          <w:p w14:paraId="7E659D2C" w14:textId="77777777" w:rsidR="00E74DF7" w:rsidRDefault="00000000">
            <w:pPr>
              <w:pStyle w:val="Titre1"/>
              <w:outlineLvl w:val="0"/>
            </w:pPr>
            <w:r>
              <w:t xml:space="preserve">DESK UNIT MOUNTED EMPTY WITH STOPS </w:t>
            </w:r>
          </w:p>
          <w:p w14:paraId="1B4BA3D0" w14:textId="77777777" w:rsidR="00E74DF7" w:rsidRDefault="00000000">
            <w:r>
              <w:rPr>
                <w:b/>
              </w:rPr>
              <w:t>COMBINE THE ELEMENTS YOURSELF AND CREATE YOUR OWN DISPLAY HOLDER.</w:t>
            </w:r>
          </w:p>
          <w:p w14:paraId="3FD81BBC" w14:textId="77777777" w:rsidR="00E74DF7" w:rsidRDefault="00000000">
            <w:r>
              <w:rPr>
                <w:b/>
              </w:rPr>
              <w:t>Product benefits:</w:t>
            </w:r>
          </w:p>
          <w:p w14:paraId="60ACC579" w14:textId="77777777" w:rsidR="00E74DF7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A simple, flexible system for building the holder pefectly adapted to your requirements.</w:t>
            </w:r>
          </w:p>
          <w:p w14:paraId="5F20AC6A" w14:textId="77777777" w:rsidR="00E74DF7" w:rsidRDefault="00000000">
            <w:r>
              <w:rPr>
                <w:b/>
              </w:rPr>
              <w:t>Key selling point:</w:t>
            </w:r>
          </w:p>
          <w:p w14:paraId="03834936" w14:textId="77777777" w:rsidR="00E74DF7" w:rsidRDefault="00000000">
            <w:pPr>
              <w:pStyle w:val="Paragraphedeliste"/>
              <w:numPr>
                <w:ilvl w:val="0"/>
                <w:numId w:val="6"/>
              </w:numPr>
            </w:pPr>
            <w:r>
              <w:t>Choose the pockets suitable for you (colour, format) to form a complete kit.</w:t>
            </w:r>
          </w:p>
          <w:p w14:paraId="5E9C42E7" w14:textId="77777777" w:rsidR="00E74DF7" w:rsidRDefault="00000000">
            <w:r>
              <w:rPr>
                <w:b/>
              </w:rPr>
              <w:t>Places for use:</w:t>
            </w:r>
          </w:p>
          <w:p w14:paraId="2BBF9127" w14:textId="77777777" w:rsidR="00E74DF7" w:rsidRDefault="00000000">
            <w:pPr>
              <w:pStyle w:val="Paragraphedeliste"/>
              <w:numPr>
                <w:ilvl w:val="0"/>
                <w:numId w:val="7"/>
              </w:numPr>
            </w:pPr>
            <w:r>
              <w:t>Sturdy holders, perfect for production workshops, production lines, assembly bays, etc.</w:t>
            </w:r>
          </w:p>
          <w:p w14:paraId="6F305AF5" w14:textId="77777777" w:rsidR="00E74DF7" w:rsidRDefault="00000000">
            <w:r>
              <w:rPr>
                <w:b/>
              </w:rPr>
              <w:t>Technical characteristics:</w:t>
            </w:r>
          </w:p>
          <w:p w14:paraId="2D1E6862" w14:textId="77777777" w:rsidR="00E74DF7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Light grey desk unit with 4 side stops to hold pockets.</w:t>
            </w:r>
          </w:p>
          <w:p w14:paraId="0297495A" w14:textId="77777777" w:rsidR="00E74DF7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Without pockets.</w:t>
            </w:r>
          </w:p>
          <w:p w14:paraId="00E5BBB2" w14:textId="77777777" w:rsidR="00E74DF7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Extensions: from 10 to 60 pockets.</w:t>
            </w:r>
          </w:p>
          <w:p w14:paraId="085E3F69" w14:textId="77777777" w:rsidR="00E74DF7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Weight: 1,392 Kg (10 pockets) to 3,772 (60 pockets).</w:t>
            </w:r>
          </w:p>
          <w:p w14:paraId="22B35BE8" w14:textId="77777777" w:rsidR="00E74DF7" w:rsidRDefault="00000000">
            <w:r>
              <w:t> </w:t>
            </w:r>
          </w:p>
        </w:tc>
        <w:tc>
          <w:tcPr>
            <w:tcW w:w="0" w:type="auto"/>
          </w:tcPr>
          <w:p w14:paraId="55D9A5E8" w14:textId="77777777" w:rsidR="00E74DF7" w:rsidRDefault="0000000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32F4D6D" wp14:editId="58BA3121">
                  <wp:extent cx="2000250" cy="2886075"/>
                  <wp:effectExtent l="19050" t="0" r="0" b="0"/>
                  <wp:docPr id="2" name="http://3l.gosee.dk/image.asp?w=340&amp;h=330&amp;p=/uploads/Empty Mounted Desk Unit with Side Stops - For 10-20 pockets/ref 224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ttp://3l.gosee.dk/image.asp?w=340&amp;h=330&amp;p=/uploads/Empty Mounted Desk Unit with Side Stops - For 10-20 pockets/ref 224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79FB935B" wp14:editId="4350F821">
                  <wp:extent cx="2000250" cy="2781300"/>
                  <wp:effectExtent l="19050" t="0" r="0" b="0"/>
                  <wp:docPr id="3" name="http://3l.gosee.dk/image.asp?w=340&amp;h=330&amp;p=/uploads/Empty Mounted Desk Unit with Side Stops - For 10-20 pockets/ref 224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ttp://3l.gosee.dk/image.asp?w=340&amp;h=330&amp;p=/uploads/Empty Mounted Desk Unit with Side Stops - For 10-20 pockets/ref 224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</w:tbl>
    <w:p w14:paraId="41B5C535" w14:textId="77777777" w:rsidR="00E74DF7" w:rsidRDefault="00E74DF7"/>
    <w:tbl>
      <w:tblPr>
        <w:tblStyle w:val="tbl0"/>
        <w:tblW w:w="5000" w:type="pct"/>
        <w:tblLook w:val="04A0" w:firstRow="1" w:lastRow="0" w:firstColumn="1" w:lastColumn="0" w:noHBand="0" w:noVBand="1"/>
      </w:tblPr>
      <w:tblGrid>
        <w:gridCol w:w="1293"/>
        <w:gridCol w:w="1749"/>
        <w:gridCol w:w="2221"/>
        <w:gridCol w:w="3379"/>
        <w:gridCol w:w="986"/>
      </w:tblGrid>
      <w:tr w:rsidR="00133026" w14:paraId="717ADD80" w14:textId="77777777" w:rsidTr="0013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1" w:type="pct"/>
          </w:tcPr>
          <w:p w14:paraId="755B4829" w14:textId="77777777" w:rsidR="00133026" w:rsidRDefault="00133026">
            <w:r>
              <w:t>Article</w:t>
            </w:r>
          </w:p>
        </w:tc>
        <w:tc>
          <w:tcPr>
            <w:tcW w:w="908" w:type="pct"/>
          </w:tcPr>
          <w:p w14:paraId="49EC38CA" w14:textId="77777777" w:rsidR="00133026" w:rsidRDefault="001330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153" w:type="pct"/>
          </w:tcPr>
          <w:p w14:paraId="064B8CCE" w14:textId="77777777" w:rsidR="00133026" w:rsidRDefault="001330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Size of product</w:t>
            </w:r>
          </w:p>
        </w:tc>
        <w:tc>
          <w:tcPr>
            <w:tcW w:w="1755" w:type="pct"/>
          </w:tcPr>
          <w:p w14:paraId="1B657223" w14:textId="77777777" w:rsidR="00133026" w:rsidRDefault="001330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Nbr of pcs per sales unit</w:t>
            </w:r>
          </w:p>
        </w:tc>
        <w:tc>
          <w:tcPr>
            <w:tcW w:w="512" w:type="pct"/>
          </w:tcPr>
          <w:p w14:paraId="10A0521D" w14:textId="77777777" w:rsidR="00133026" w:rsidRDefault="001330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MOQ</w:t>
            </w:r>
          </w:p>
        </w:tc>
      </w:tr>
      <w:tr w:rsidR="00133026" w14:paraId="77135B2D" w14:textId="77777777" w:rsidTr="0013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119075D5" w14:textId="77777777" w:rsidR="00133026" w:rsidRDefault="00133026">
            <w:r>
              <w:t>224100</w:t>
            </w:r>
          </w:p>
        </w:tc>
        <w:tc>
          <w:tcPr>
            <w:tcW w:w="908" w:type="pct"/>
          </w:tcPr>
          <w:p w14:paraId="6E052971" w14:textId="77777777" w:rsidR="00133026" w:rsidRDefault="0013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Grey</w:t>
            </w:r>
          </w:p>
        </w:tc>
        <w:tc>
          <w:tcPr>
            <w:tcW w:w="1153" w:type="pct"/>
          </w:tcPr>
          <w:p w14:paraId="5713D5AD" w14:textId="77777777" w:rsidR="00133026" w:rsidRDefault="001330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A4</w:t>
            </w:r>
          </w:p>
        </w:tc>
        <w:tc>
          <w:tcPr>
            <w:tcW w:w="1755" w:type="pct"/>
          </w:tcPr>
          <w:p w14:paraId="2EF930FB" w14:textId="77777777" w:rsidR="00133026" w:rsidRDefault="001330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10</w:t>
            </w:r>
          </w:p>
        </w:tc>
        <w:tc>
          <w:tcPr>
            <w:tcW w:w="512" w:type="pct"/>
          </w:tcPr>
          <w:p w14:paraId="202CF081" w14:textId="77777777" w:rsidR="00133026" w:rsidRDefault="00133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</w:t>
            </w:r>
          </w:p>
        </w:tc>
      </w:tr>
    </w:tbl>
    <w:p w14:paraId="3C9DD724" w14:textId="77777777" w:rsidR="00E74DF7" w:rsidRDefault="00E74DF7"/>
    <w:tbl>
      <w:tblPr>
        <w:tblStyle w:val="tbl0"/>
        <w:tblW w:w="5000" w:type="pct"/>
        <w:tblLook w:val="04A0" w:firstRow="1" w:lastRow="0" w:firstColumn="1" w:lastColumn="0" w:noHBand="0" w:noVBand="1"/>
      </w:tblPr>
      <w:tblGrid>
        <w:gridCol w:w="872"/>
        <w:gridCol w:w="2637"/>
        <w:gridCol w:w="3087"/>
        <w:gridCol w:w="3032"/>
      </w:tblGrid>
      <w:tr w:rsidR="00E74DF7" w14:paraId="1AFF17F0" w14:textId="77777777" w:rsidTr="00E74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E535B6B" w14:textId="77777777" w:rsidR="00E74DF7" w:rsidRDefault="00000000">
            <w:r>
              <w:t>Article</w:t>
            </w:r>
          </w:p>
        </w:tc>
        <w:tc>
          <w:tcPr>
            <w:tcW w:w="0" w:type="auto"/>
          </w:tcPr>
          <w:p w14:paraId="2EE6DB75" w14:textId="77777777" w:rsidR="00E74DF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Sales unit - Weight/EAN Code</w:t>
            </w:r>
          </w:p>
        </w:tc>
        <w:tc>
          <w:tcPr>
            <w:tcW w:w="0" w:type="auto"/>
          </w:tcPr>
          <w:p w14:paraId="697DEB32" w14:textId="77777777" w:rsidR="00E74DF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Display Box - Qty./Weight/EAN Code</w:t>
            </w:r>
          </w:p>
        </w:tc>
        <w:tc>
          <w:tcPr>
            <w:tcW w:w="0" w:type="auto"/>
          </w:tcPr>
          <w:p w14:paraId="1EB4D93F" w14:textId="77777777" w:rsidR="00E74DF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Export Box - Qty./Weight/EAN Code</w:t>
            </w:r>
          </w:p>
        </w:tc>
      </w:tr>
      <w:tr w:rsidR="00E74DF7" w14:paraId="17B9BDEF" w14:textId="77777777" w:rsidTr="00E74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4601B1" w14:textId="77777777" w:rsidR="00E74DF7" w:rsidRDefault="00000000">
            <w:r>
              <w:t xml:space="preserve"> 224100</w:t>
            </w:r>
          </w:p>
        </w:tc>
        <w:tc>
          <w:tcPr>
            <w:tcW w:w="0" w:type="auto"/>
          </w:tcPr>
          <w:p w14:paraId="63BBC348" w14:textId="77777777" w:rsidR="00E74DF7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1392 g / EAN 3377992211002</w:t>
            </w:r>
          </w:p>
        </w:tc>
        <w:tc>
          <w:tcPr>
            <w:tcW w:w="0" w:type="auto"/>
          </w:tcPr>
          <w:p w14:paraId="353F9525" w14:textId="77777777" w:rsidR="00E74DF7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N/A / N/A g / EAN N/A</w:t>
            </w:r>
          </w:p>
        </w:tc>
        <w:tc>
          <w:tcPr>
            <w:tcW w:w="0" w:type="auto"/>
          </w:tcPr>
          <w:p w14:paraId="63498D2C" w14:textId="77777777" w:rsidR="00E74DF7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 / 3000 g / EAN 3377990016357</w:t>
            </w:r>
          </w:p>
        </w:tc>
      </w:tr>
    </w:tbl>
    <w:p w14:paraId="4BB83158" w14:textId="77777777" w:rsidR="00E74DF7" w:rsidRDefault="00000000">
      <w:r>
        <w:t xml:space="preserve"> </w:t>
      </w:r>
    </w:p>
    <w:p w14:paraId="7449EDA8" w14:textId="77777777" w:rsidR="00E74DF7" w:rsidRDefault="00000000">
      <w:r>
        <w:t>Custom Code: 392 61 000 000 OD</w:t>
      </w:r>
    </w:p>
    <w:sectPr w:rsidR="00E74DF7" w:rsidSect="00F52C5E">
      <w:headerReference w:type="default" r:id="rId10"/>
      <w:pgSz w:w="11906" w:h="16838" w:code="9"/>
      <w:pgMar w:top="1701" w:right="1134" w:bottom="1134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18E3" w14:textId="77777777" w:rsidR="00B67BA3" w:rsidRDefault="00B67BA3" w:rsidP="00DC1284">
      <w:pPr>
        <w:spacing w:before="0" w:after="0" w:line="240" w:lineRule="auto"/>
      </w:pPr>
      <w:r>
        <w:separator/>
      </w:r>
    </w:p>
  </w:endnote>
  <w:endnote w:type="continuationSeparator" w:id="0">
    <w:p w14:paraId="25D0E52F" w14:textId="77777777" w:rsidR="00B67BA3" w:rsidRDefault="00B67BA3" w:rsidP="00DC12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EF01" w14:textId="77777777" w:rsidR="00B67BA3" w:rsidRDefault="00B67BA3" w:rsidP="00DC1284">
      <w:pPr>
        <w:spacing w:before="0" w:after="0" w:line="240" w:lineRule="auto"/>
      </w:pPr>
      <w:r>
        <w:separator/>
      </w:r>
    </w:p>
  </w:footnote>
  <w:footnote w:type="continuationSeparator" w:id="0">
    <w:p w14:paraId="6A2C8812" w14:textId="77777777" w:rsidR="00B67BA3" w:rsidRDefault="00B67BA3" w:rsidP="00DC12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A23" w14:textId="77777777" w:rsidR="00DC1284" w:rsidRPr="00907601" w:rsidRDefault="00F54774">
    <w:pPr>
      <w:pStyle w:val="En-tte"/>
    </w:pPr>
    <w:r>
      <w:rPr>
        <w:noProof/>
      </w:rPr>
      <w:drawing>
        <wp:anchor distT="0" distB="0" distL="114300" distR="114300" simplePos="0" relativeHeight="251666944" behindDoc="1" locked="0" layoutInCell="1" allowOverlap="1" wp14:anchorId="01176BC9" wp14:editId="7A8EB085">
          <wp:simplePos x="0" y="0"/>
          <wp:positionH relativeFrom="margin">
            <wp:align>center</wp:align>
          </wp:positionH>
          <wp:positionV relativeFrom="page">
            <wp:posOffset>114300</wp:posOffset>
          </wp:positionV>
          <wp:extent cx="7353254" cy="10394141"/>
          <wp:effectExtent l="0" t="0" r="635" b="762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254" cy="10394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A75"/>
    <w:multiLevelType w:val="singleLevel"/>
    <w:tmpl w:val="6B72535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" w15:restartNumberingAfterBreak="0">
    <w:nsid w:val="078E7120"/>
    <w:multiLevelType w:val="singleLevel"/>
    <w:tmpl w:val="3F5E647E"/>
    <w:lvl w:ilvl="0">
      <w:numFmt w:val="bullet"/>
      <w:lvlText w:val="•"/>
      <w:lvlJc w:val="left"/>
      <w:pPr>
        <w:ind w:left="420" w:hanging="360"/>
      </w:pPr>
    </w:lvl>
  </w:abstractNum>
  <w:abstractNum w:abstractNumId="2" w15:restartNumberingAfterBreak="0">
    <w:nsid w:val="0EC42B2D"/>
    <w:multiLevelType w:val="singleLevel"/>
    <w:tmpl w:val="2C2607CE"/>
    <w:lvl w:ilvl="0">
      <w:numFmt w:val="bullet"/>
      <w:lvlText w:val="•"/>
      <w:lvlJc w:val="left"/>
      <w:pPr>
        <w:ind w:left="420" w:hanging="360"/>
      </w:pPr>
    </w:lvl>
  </w:abstractNum>
  <w:abstractNum w:abstractNumId="3" w15:restartNumberingAfterBreak="0">
    <w:nsid w:val="17704EE7"/>
    <w:multiLevelType w:val="singleLevel"/>
    <w:tmpl w:val="64A225A2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" w15:restartNumberingAfterBreak="0">
    <w:nsid w:val="1EB12C99"/>
    <w:multiLevelType w:val="singleLevel"/>
    <w:tmpl w:val="2A64B7BA"/>
    <w:lvl w:ilvl="0">
      <w:numFmt w:val="bullet"/>
      <w:lvlText w:val="▪"/>
      <w:lvlJc w:val="left"/>
      <w:pPr>
        <w:ind w:left="420" w:hanging="360"/>
      </w:pPr>
    </w:lvl>
  </w:abstractNum>
  <w:abstractNum w:abstractNumId="5" w15:restartNumberingAfterBreak="0">
    <w:nsid w:val="1F4D043B"/>
    <w:multiLevelType w:val="singleLevel"/>
    <w:tmpl w:val="F4CA7068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6" w15:restartNumberingAfterBreak="0">
    <w:nsid w:val="1F652805"/>
    <w:multiLevelType w:val="singleLevel"/>
    <w:tmpl w:val="141CD014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7" w15:restartNumberingAfterBreak="0">
    <w:nsid w:val="2C8D4C82"/>
    <w:multiLevelType w:val="singleLevel"/>
    <w:tmpl w:val="C86EC08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 w15:restartNumberingAfterBreak="0">
    <w:nsid w:val="31E135B0"/>
    <w:multiLevelType w:val="singleLevel"/>
    <w:tmpl w:val="AA621E8C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9" w15:restartNumberingAfterBreak="0">
    <w:nsid w:val="4AB95761"/>
    <w:multiLevelType w:val="singleLevel"/>
    <w:tmpl w:val="C9288DB2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0" w15:restartNumberingAfterBreak="0">
    <w:nsid w:val="4FFA6045"/>
    <w:multiLevelType w:val="singleLevel"/>
    <w:tmpl w:val="0D085B7C"/>
    <w:lvl w:ilvl="0">
      <w:numFmt w:val="bullet"/>
      <w:lvlText w:val="o"/>
      <w:lvlJc w:val="left"/>
      <w:pPr>
        <w:ind w:left="420" w:hanging="360"/>
      </w:pPr>
    </w:lvl>
  </w:abstractNum>
  <w:abstractNum w:abstractNumId="11" w15:restartNumberingAfterBreak="0">
    <w:nsid w:val="546A303E"/>
    <w:multiLevelType w:val="singleLevel"/>
    <w:tmpl w:val="D128828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2" w15:restartNumberingAfterBreak="0">
    <w:nsid w:val="569F65BE"/>
    <w:multiLevelType w:val="singleLevel"/>
    <w:tmpl w:val="EBDAB412"/>
    <w:lvl w:ilvl="0">
      <w:numFmt w:val="bullet"/>
      <w:lvlText w:val="▪"/>
      <w:lvlJc w:val="left"/>
      <w:pPr>
        <w:ind w:left="420" w:hanging="360"/>
      </w:pPr>
    </w:lvl>
  </w:abstractNum>
  <w:abstractNum w:abstractNumId="13" w15:restartNumberingAfterBreak="0">
    <w:nsid w:val="5B730959"/>
    <w:multiLevelType w:val="singleLevel"/>
    <w:tmpl w:val="ADAC397E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4" w15:restartNumberingAfterBreak="0">
    <w:nsid w:val="65AE178B"/>
    <w:multiLevelType w:val="singleLevel"/>
    <w:tmpl w:val="B246CC10"/>
    <w:lvl w:ilvl="0">
      <w:numFmt w:val="bullet"/>
      <w:lvlText w:val="o"/>
      <w:lvlJc w:val="left"/>
      <w:pPr>
        <w:ind w:left="420" w:hanging="360"/>
      </w:pPr>
    </w:lvl>
  </w:abstractNum>
  <w:abstractNum w:abstractNumId="15" w15:restartNumberingAfterBreak="0">
    <w:nsid w:val="7DF15A7A"/>
    <w:multiLevelType w:val="singleLevel"/>
    <w:tmpl w:val="6C9E508E"/>
    <w:lvl w:ilvl="0">
      <w:start w:val="1"/>
      <w:numFmt w:val="upperRoman"/>
      <w:lvlText w:val="%1."/>
      <w:lvlJc w:val="left"/>
      <w:pPr>
        <w:ind w:left="420" w:hanging="360"/>
      </w:pPr>
    </w:lvl>
  </w:abstractNum>
  <w:num w:numId="1" w16cid:durableId="1191604731">
    <w:abstractNumId w:val="1"/>
    <w:lvlOverride w:ilvl="0">
      <w:startOverride w:val="1"/>
    </w:lvlOverride>
  </w:num>
  <w:num w:numId="2" w16cid:durableId="1408646072">
    <w:abstractNumId w:val="1"/>
    <w:lvlOverride w:ilvl="0">
      <w:startOverride w:val="1"/>
    </w:lvlOverride>
  </w:num>
  <w:num w:numId="3" w16cid:durableId="1641113280">
    <w:abstractNumId w:val="1"/>
    <w:lvlOverride w:ilvl="0">
      <w:startOverride w:val="1"/>
    </w:lvlOverride>
  </w:num>
  <w:num w:numId="4" w16cid:durableId="374425497">
    <w:abstractNumId w:val="1"/>
    <w:lvlOverride w:ilvl="0">
      <w:startOverride w:val="1"/>
    </w:lvlOverride>
  </w:num>
  <w:num w:numId="5" w16cid:durableId="917129826">
    <w:abstractNumId w:val="2"/>
    <w:lvlOverride w:ilvl="0">
      <w:startOverride w:val="1"/>
    </w:lvlOverride>
  </w:num>
  <w:num w:numId="6" w16cid:durableId="1752776563">
    <w:abstractNumId w:val="2"/>
    <w:lvlOverride w:ilvl="0">
      <w:startOverride w:val="1"/>
    </w:lvlOverride>
  </w:num>
  <w:num w:numId="7" w16cid:durableId="912281304">
    <w:abstractNumId w:val="2"/>
    <w:lvlOverride w:ilvl="0">
      <w:startOverride w:val="1"/>
    </w:lvlOverride>
  </w:num>
  <w:num w:numId="8" w16cid:durableId="8211942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2D"/>
    <w:rsid w:val="00031BF5"/>
    <w:rsid w:val="00133026"/>
    <w:rsid w:val="001F4F47"/>
    <w:rsid w:val="00207C31"/>
    <w:rsid w:val="00233AED"/>
    <w:rsid w:val="00235D89"/>
    <w:rsid w:val="002B0516"/>
    <w:rsid w:val="002B0C21"/>
    <w:rsid w:val="003244F6"/>
    <w:rsid w:val="003D0FA5"/>
    <w:rsid w:val="0040602A"/>
    <w:rsid w:val="004859BC"/>
    <w:rsid w:val="00511CCA"/>
    <w:rsid w:val="00522039"/>
    <w:rsid w:val="00530582"/>
    <w:rsid w:val="00536CEC"/>
    <w:rsid w:val="00556486"/>
    <w:rsid w:val="005D6835"/>
    <w:rsid w:val="006331B3"/>
    <w:rsid w:val="00663DAE"/>
    <w:rsid w:val="00710DA5"/>
    <w:rsid w:val="00717D26"/>
    <w:rsid w:val="008051BE"/>
    <w:rsid w:val="00837672"/>
    <w:rsid w:val="008D56C4"/>
    <w:rsid w:val="008F0D11"/>
    <w:rsid w:val="00907601"/>
    <w:rsid w:val="00947400"/>
    <w:rsid w:val="0096530F"/>
    <w:rsid w:val="00970670"/>
    <w:rsid w:val="00A2386C"/>
    <w:rsid w:val="00A66779"/>
    <w:rsid w:val="00A878B3"/>
    <w:rsid w:val="00B36E15"/>
    <w:rsid w:val="00B67BA3"/>
    <w:rsid w:val="00C31736"/>
    <w:rsid w:val="00CB1CB4"/>
    <w:rsid w:val="00CD7EC0"/>
    <w:rsid w:val="00D356F6"/>
    <w:rsid w:val="00D3634A"/>
    <w:rsid w:val="00DC1284"/>
    <w:rsid w:val="00DF4C05"/>
    <w:rsid w:val="00E40A34"/>
    <w:rsid w:val="00E46CA9"/>
    <w:rsid w:val="00E46CC0"/>
    <w:rsid w:val="00E54A2D"/>
    <w:rsid w:val="00E74DF7"/>
    <w:rsid w:val="00E95E3A"/>
    <w:rsid w:val="00EB6AEF"/>
    <w:rsid w:val="00EE1133"/>
    <w:rsid w:val="00F42BA0"/>
    <w:rsid w:val="00F47BD9"/>
    <w:rsid w:val="00F52C5E"/>
    <w:rsid w:val="00F54774"/>
    <w:rsid w:val="00F55074"/>
    <w:rsid w:val="00FA625B"/>
    <w:rsid w:val="00FB14B3"/>
    <w:rsid w:val="00FC3FA2"/>
    <w:rsid w:val="00FE67B5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657A0"/>
  <w15:docId w15:val="{62D54C02-341E-475E-A0ED-ECC41F7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54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115967"/>
    <w:pPr>
      <w:spacing w:after="360"/>
      <w:outlineLvl w:val="0"/>
    </w:pPr>
    <w:rPr>
      <w:caps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7E54"/>
    <w:pPr>
      <w:spacing w:after="0"/>
      <w:outlineLvl w:val="1"/>
    </w:pPr>
    <w:rPr>
      <w:caps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128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128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128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128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128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12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12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Policepardfaut"/>
    <w:rsid w:val="00FB14B3"/>
    <w:rPr>
      <w:rFonts w:ascii="Tahoma" w:eastAsiaTheme="majorEastAsia" w:hAnsi="Tahoma" w:cstheme="majorBidi"/>
      <w:bCs/>
      <w:sz w:val="32"/>
      <w:szCs w:val="28"/>
    </w:rPr>
  </w:style>
  <w:style w:type="character" w:customStyle="1" w:styleId="Overskrift2Tegn">
    <w:name w:val="Overskrift 2 Tegn"/>
    <w:basedOn w:val="Policepardfaut"/>
    <w:uiPriority w:val="9"/>
    <w:rsid w:val="00DC1284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Policepardfaut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Policepardfaut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Overskrift9Tegn">
    <w:name w:val="Overskrift 9 Tegn"/>
    <w:basedOn w:val="Policepardfaut"/>
    <w:uiPriority w:val="9"/>
    <w:semiHidden/>
    <w:rsid w:val="00DC128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1284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C128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Policepardfaut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12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Policepardfaut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C1284"/>
    <w:rPr>
      <w:b/>
      <w:bCs/>
    </w:rPr>
  </w:style>
  <w:style w:type="character" w:styleId="Accentuation">
    <w:name w:val="Emphasis"/>
    <w:uiPriority w:val="20"/>
    <w:qFormat/>
    <w:rsid w:val="00DC1284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DC128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C1284"/>
    <w:rPr>
      <w:i/>
      <w:iCs/>
      <w:sz w:val="24"/>
      <w:szCs w:val="24"/>
    </w:rPr>
  </w:style>
  <w:style w:type="character" w:customStyle="1" w:styleId="CitatTegn">
    <w:name w:val="Citat Tegn"/>
    <w:basedOn w:val="Policepardfaut"/>
    <w:uiPriority w:val="29"/>
    <w:rsid w:val="00DC128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128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Policepardfaut"/>
    <w:uiPriority w:val="30"/>
    <w:rsid w:val="00DC1284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DC1284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DC1284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DC1284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DC1284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DC128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128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Policepardfaut"/>
    <w:uiPriority w:val="99"/>
    <w:rsid w:val="00DC1284"/>
  </w:style>
  <w:style w:type="paragraph" w:styleId="Pieddepage">
    <w:name w:val="footer"/>
    <w:basedOn w:val="Normal"/>
    <w:link w:val="PieddepageCar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Policepardfaut"/>
    <w:uiPriority w:val="99"/>
    <w:rsid w:val="00DC1284"/>
  </w:style>
  <w:style w:type="table" w:customStyle="1" w:styleId="Almindeligtabel21">
    <w:name w:val="Almindelig tabel 21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itter-lys1">
    <w:name w:val="Tabelgitter - lys1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">
    <w:name w:val="tbl"/>
    <w:basedOn w:val="TableauNormal"/>
    <w:uiPriority w:val="99"/>
    <w:rsid w:val="00E40A34"/>
    <w:pPr>
      <w:spacing w:before="0" w:after="0" w:line="240" w:lineRule="auto"/>
    </w:pPr>
    <w:rPr>
      <w:rFonts w:ascii="Tahoma" w:hAnsi="Tahom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" w:type="dxa"/>
        <w:left w:w="164" w:type="dxa"/>
        <w:bottom w:w="6" w:type="dxa"/>
        <w:right w:w="164" w:type="dxa"/>
      </w:tblCellMar>
    </w:tblPr>
    <w:tcPr>
      <w:shd w:val="clear" w:color="auto" w:fill="auto"/>
    </w:tcPr>
  </w:style>
  <w:style w:type="table" w:customStyle="1" w:styleId="Almindeligtabel11">
    <w:name w:val="Almindelig tabel 11"/>
    <w:basedOn w:val="TableauNormal"/>
    <w:uiPriority w:val="41"/>
    <w:rsid w:val="00E40A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5967"/>
    <w:rPr>
      <w:rFonts w:ascii="Tahoma" w:hAnsi="Tahoma"/>
      <w:caps/>
      <w:spacing w:val="15"/>
      <w:sz w:val="28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F7E54"/>
    <w:rPr>
      <w:rFonts w:ascii="Tahoma" w:hAnsi="Tahoma"/>
      <w:caps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C1284"/>
    <w:rPr>
      <w:i/>
      <w:iCs/>
      <w:caps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DC1284"/>
    <w:rPr>
      <w:i/>
      <w:iCs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1284"/>
    <w:rPr>
      <w:color w:val="4472C4" w:themeColor="accen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C1284"/>
  </w:style>
  <w:style w:type="character" w:customStyle="1" w:styleId="PieddepageCar">
    <w:name w:val="Pied de page Car"/>
    <w:basedOn w:val="Policepardfaut"/>
    <w:link w:val="Pieddepage"/>
    <w:uiPriority w:val="99"/>
    <w:rsid w:val="00DC1284"/>
  </w:style>
  <w:style w:type="table" w:customStyle="1" w:styleId="Almindeligtabel22">
    <w:name w:val="Almindelig tabel 22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itter-lys2">
    <w:name w:val="Tabelgitter - lys2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0">
    <w:name w:val="tbl"/>
    <w:basedOn w:val="TableauNormal"/>
    <w:uiPriority w:val="99"/>
    <w:rsid w:val="00115967"/>
    <w:pPr>
      <w:spacing w:before="0" w:after="0" w:line="240" w:lineRule="auto"/>
    </w:pPr>
    <w:rPr>
      <w:rFonts w:ascii="Tahoma" w:hAnsi="Tahoma"/>
      <w:sz w:val="16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wordWrap/>
        <w:jc w:val="center"/>
      </w:pPr>
      <w:rPr>
        <w:rFonts w:ascii="Tahoma" w:hAnsi="Tahoma"/>
        <w:b w:val="0"/>
        <w:sz w:val="16"/>
      </w:rPr>
      <w:tblPr/>
      <w:tcPr>
        <w:shd w:val="clear" w:color="auto" w:fill="F2F2F2" w:themeFill="background1" w:themeFillShade="F2"/>
      </w:tcPr>
    </w:tblStylePr>
    <w:tblStylePr w:type="lastRow">
      <w:rPr>
        <w:sz w:val="16"/>
      </w:rPr>
    </w:tblStylePr>
    <w:tblStylePr w:type="firstCol">
      <w:rPr>
        <w:rFonts w:ascii="Tahoma" w:hAnsi="Tahoma"/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rFonts w:ascii="Tahoma" w:hAnsi="Tahoma"/>
        <w:sz w:val="16"/>
      </w:rPr>
    </w:tblStylePr>
    <w:tblStylePr w:type="band2Horz">
      <w:rPr>
        <w:rFonts w:ascii="Tahoma" w:hAnsi="Tahoma"/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wCell">
      <w:rPr>
        <w:sz w:val="16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244F6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4F6"/>
    <w:rPr>
      <w:rFonts w:ascii="Tahoma" w:hAnsi="Tahoma" w:cs="Tahoma"/>
      <w:sz w:val="16"/>
      <w:szCs w:val="16"/>
    </w:rPr>
  </w:style>
  <w:style w:type="character" w:customStyle="1" w:styleId="Overskrift1Tegn0">
    <w:name w:val="Overskrift 1 Tegn"/>
    <w:basedOn w:val="Policepardfaut"/>
    <w:uiPriority w:val="9"/>
    <w:rsid w:val="00115967"/>
    <w:rPr>
      <w:rFonts w:ascii="Tahoma" w:hAnsi="Tahoma"/>
      <w:caps/>
      <w:spacing w:val="15"/>
      <w:sz w:val="28"/>
      <w:szCs w:val="22"/>
    </w:rPr>
  </w:style>
  <w:style w:type="character" w:customStyle="1" w:styleId="Overskrift2Tegn0">
    <w:name w:val="Overskrift 2 Tegn"/>
    <w:basedOn w:val="Policepardfaut"/>
    <w:uiPriority w:val="9"/>
    <w:rsid w:val="009F7E54"/>
    <w:rPr>
      <w:rFonts w:ascii="Tahoma" w:hAnsi="Tahoma"/>
      <w:caps/>
      <w:spacing w:val="15"/>
      <w:sz w:val="24"/>
    </w:rPr>
  </w:style>
  <w:style w:type="character" w:customStyle="1" w:styleId="Overskrift3Tegn0">
    <w:name w:val="Overskrift 3 Tegn"/>
    <w:basedOn w:val="Policepardfaut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Overskrift4Tegn0">
    <w:name w:val="Overskrift 4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5Tegn0">
    <w:name w:val="Overskrift 5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6Tegn0">
    <w:name w:val="Overskrift 6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7Tegn0">
    <w:name w:val="Overskrift 7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8Tegn0">
    <w:name w:val="Overskrift 8 Tegn"/>
    <w:basedOn w:val="Policepardfaut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Overskrift9Tegn0">
    <w:name w:val="Overskrift 9 Tegn"/>
    <w:basedOn w:val="Policepardfaut"/>
    <w:uiPriority w:val="9"/>
    <w:semiHidden/>
    <w:rsid w:val="00DC1284"/>
    <w:rPr>
      <w:i/>
      <w:iCs/>
      <w:caps/>
      <w:spacing w:val="10"/>
      <w:sz w:val="18"/>
      <w:szCs w:val="18"/>
    </w:rPr>
  </w:style>
  <w:style w:type="character" w:customStyle="1" w:styleId="TitelTegn0">
    <w:name w:val="Titel Tegn"/>
    <w:basedOn w:val="Policepardfaut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UndertitelTegn0">
    <w:name w:val="Undertitel Tegn"/>
    <w:basedOn w:val="Policepardfaut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customStyle="1" w:styleId="CitatTegn0">
    <w:name w:val="Citat Tegn"/>
    <w:basedOn w:val="Policepardfaut"/>
    <w:uiPriority w:val="29"/>
    <w:rsid w:val="00DC1284"/>
    <w:rPr>
      <w:i/>
      <w:iCs/>
      <w:sz w:val="24"/>
      <w:szCs w:val="24"/>
    </w:rPr>
  </w:style>
  <w:style w:type="character" w:customStyle="1" w:styleId="StrktcitatTegn0">
    <w:name w:val="Stærkt citat Tegn"/>
    <w:basedOn w:val="Policepardfaut"/>
    <w:uiPriority w:val="30"/>
    <w:rsid w:val="00DC1284"/>
    <w:rPr>
      <w:color w:val="4472C4" w:themeColor="accent1"/>
      <w:sz w:val="24"/>
      <w:szCs w:val="24"/>
    </w:rPr>
  </w:style>
  <w:style w:type="character" w:customStyle="1" w:styleId="SidehovedTegn0">
    <w:name w:val="Sidehoved Tegn"/>
    <w:basedOn w:val="Policepardfaut"/>
    <w:uiPriority w:val="99"/>
    <w:rsid w:val="00DC1284"/>
  </w:style>
  <w:style w:type="character" w:customStyle="1" w:styleId="SidefodTegn0">
    <w:name w:val="Sidefod Tegn"/>
    <w:basedOn w:val="Policepardfaut"/>
    <w:uiPriority w:val="99"/>
    <w:rsid w:val="00DC1284"/>
  </w:style>
  <w:style w:type="table" w:styleId="Tableausimple2">
    <w:name w:val="Plain Table 2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1">
    <w:name w:val="tbl"/>
    <w:basedOn w:val="TableauNormal"/>
    <w:uiPriority w:val="99"/>
    <w:rsid w:val="00115967"/>
    <w:pPr>
      <w:spacing w:before="0" w:after="0" w:line="240" w:lineRule="auto"/>
    </w:pPr>
    <w:rPr>
      <w:rFonts w:ascii="Tahoma" w:hAnsi="Tahoma"/>
      <w:sz w:val="16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wordWrap/>
        <w:jc w:val="center"/>
      </w:pPr>
      <w:rPr>
        <w:rFonts w:ascii="Tahoma" w:hAnsi="Tahoma"/>
        <w:b w:val="0"/>
        <w:sz w:val="16"/>
      </w:rPr>
      <w:tblPr/>
      <w:tcPr>
        <w:shd w:val="clear" w:color="auto" w:fill="F2F2F2" w:themeFill="background1" w:themeFillShade="F2"/>
      </w:tcPr>
    </w:tblStylePr>
    <w:tblStylePr w:type="lastRow">
      <w:rPr>
        <w:sz w:val="16"/>
      </w:rPr>
    </w:tblStylePr>
    <w:tblStylePr w:type="firstCol">
      <w:rPr>
        <w:rFonts w:ascii="Tahoma" w:hAnsi="Tahoma"/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rFonts w:ascii="Tahoma" w:hAnsi="Tahoma"/>
        <w:sz w:val="16"/>
      </w:rPr>
    </w:tblStylePr>
    <w:tblStylePr w:type="band2Horz">
      <w:rPr>
        <w:rFonts w:ascii="Tahoma" w:hAnsi="Tahoma"/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wCell">
      <w:rPr>
        <w:sz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D297-73A5-4806-968F-0520B4C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Søndergård Nielsen</dc:creator>
  <cp:lastModifiedBy>Naomi GANASE</cp:lastModifiedBy>
  <cp:revision>3</cp:revision>
  <dcterms:created xsi:type="dcterms:W3CDTF">2018-11-02T07:29:00Z</dcterms:created>
  <dcterms:modified xsi:type="dcterms:W3CDTF">2022-09-27T06:55:00Z</dcterms:modified>
</cp:coreProperties>
</file>